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tLeast" w:line="100"/>
        <w:jc w:val="center"/>
        <w:rPr/>
      </w:pPr>
      <w:r>
        <w:rPr>
          <w:sz w:val="28"/>
          <w:szCs w:val="28"/>
        </w:rPr>
        <w:t>.УПРАВЛЕНИЕ ОБРАЗОВАНИЯ</w:t>
      </w:r>
    </w:p>
    <w:p>
      <w:pPr>
        <w:pStyle w:val="Standard"/>
        <w:spacing w:lineRule="atLeast" w:line="100"/>
        <w:jc w:val="center"/>
        <w:rPr/>
      </w:pPr>
      <w:r>
        <w:rPr>
          <w:sz w:val="28"/>
          <w:szCs w:val="28"/>
        </w:rPr>
        <w:t>АДМИНИСТРАЦИИ ГОРОДА НОВОШАХТИНСКА</w:t>
      </w:r>
    </w:p>
    <w:p>
      <w:pPr>
        <w:pStyle w:val="Standard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Standard"/>
        <w:jc w:val="center"/>
        <w:rPr/>
      </w:pPr>
      <w:r>
        <w:rPr>
          <w:b/>
          <w:sz w:val="28"/>
          <w:szCs w:val="28"/>
        </w:rPr>
        <w:t>ПРИКАЗ</w:t>
      </w:r>
    </w:p>
    <w:p>
      <w:pPr>
        <w:pStyle w:val="Standard"/>
        <w:rPr/>
      </w:pPr>
      <w:r>
        <w:rPr>
          <w:sz w:val="28"/>
          <w:szCs w:val="28"/>
        </w:rPr>
        <w:t>от «</w:t>
      </w:r>
      <w:r>
        <w:rPr>
          <w:sz w:val="28"/>
          <w:szCs w:val="28"/>
        </w:rPr>
        <w:t>16</w:t>
      </w:r>
      <w:r>
        <w:rPr>
          <w:sz w:val="28"/>
          <w:szCs w:val="28"/>
        </w:rPr>
        <w:t xml:space="preserve">» сентября 2019 г.                            №  </w:t>
      </w:r>
      <w:r>
        <w:rPr>
          <w:sz w:val="28"/>
          <w:szCs w:val="28"/>
        </w:rPr>
        <w:t>38</w:t>
      </w:r>
      <w:r>
        <w:rPr>
          <w:sz w:val="28"/>
          <w:szCs w:val="28"/>
        </w:rPr>
        <w:t xml:space="preserve">                               г. Новошахтинск</w:t>
      </w:r>
    </w:p>
    <w:p>
      <w:pPr>
        <w:pStyle w:val="Standard"/>
        <w:pBdr>
          <w:bottom w:val="single" w:sz="12" w:space="0" w:color="000001"/>
        </w:pBdr>
        <w:spacing w:lineRule="atLeast" w:line="100"/>
        <w:jc w:val="lef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spacing w:lineRule="atLeast" w:line="100"/>
        <w:jc w:val="left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P7"/>
        <w:spacing w:before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 использовании устройств мобильной связи </w:t>
      </w:r>
    </w:p>
    <w:p>
      <w:pPr>
        <w:pStyle w:val="P7"/>
        <w:spacing w:before="0" w:after="0"/>
        <w:jc w:val="center"/>
        <w:rPr/>
      </w:pPr>
      <w:r>
        <w:rPr>
          <w:color w:val="000000"/>
          <w:sz w:val="28"/>
          <w:szCs w:val="28"/>
        </w:rPr>
        <w:t>в общеобразовательных организациях</w:t>
      </w:r>
    </w:p>
    <w:p>
      <w:pPr>
        <w:pStyle w:val="P7"/>
        <w:spacing w:before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10"/>
        <w:spacing w:before="0" w:after="0"/>
        <w:ind w:left="540" w:right="-6" w:firstLine="566"/>
        <w:jc w:val="both"/>
        <w:rPr/>
      </w:pPr>
      <w:r>
        <w:rPr>
          <w:color w:val="000000"/>
          <w:sz w:val="28"/>
          <w:szCs w:val="28"/>
        </w:rPr>
        <w:t>В целях упорядочивания использования устройств мобильной связи  в образовательных организациях города, в соответствии  с письмом министерства общего и профессионального образования Ростовской области № 24/3.2-12387 от 16.09.2019 «О направлении методических рекомендаций»</w:t>
      </w:r>
    </w:p>
    <w:p>
      <w:pPr>
        <w:pStyle w:val="P10"/>
        <w:spacing w:before="0" w:after="0"/>
        <w:ind w:left="540" w:right="-6" w:firstLine="566"/>
        <w:jc w:val="both"/>
        <w:rPr/>
      </w:pPr>
      <w:r>
        <w:rPr/>
      </w:r>
    </w:p>
    <w:p>
      <w:pPr>
        <w:pStyle w:val="P11"/>
        <w:ind w:left="540" w:right="-6" w:firstLine="709"/>
        <w:jc w:val="center"/>
        <w:rPr/>
      </w:pPr>
      <w:r>
        <w:rPr>
          <w:color w:val="000000"/>
          <w:sz w:val="28"/>
          <w:szCs w:val="28"/>
        </w:rPr>
        <w:t>ПРИКАЗЫВАЮ:</w:t>
      </w:r>
    </w:p>
    <w:p>
      <w:pPr>
        <w:pStyle w:val="P14"/>
        <w:spacing w:before="0" w:after="0"/>
        <w:ind w:left="510" w:firstLine="680"/>
        <w:jc w:val="both"/>
        <w:rPr/>
      </w:pPr>
      <w:r>
        <w:rPr>
          <w:rStyle w:val="S2"/>
          <w:color w:val="000000"/>
          <w:sz w:val="28"/>
          <w:szCs w:val="28"/>
        </w:rPr>
        <w:t>1. Руководителям  общеобразовательных организаций:</w:t>
      </w:r>
    </w:p>
    <w:p>
      <w:pPr>
        <w:pStyle w:val="P14"/>
        <w:spacing w:before="0" w:after="0"/>
        <w:ind w:left="510" w:firstLine="680"/>
        <w:jc w:val="both"/>
        <w:rPr>
          <w:rStyle w:val="S2"/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1.1. использовать в работе методические рекомендации об использовании устройств мобильной связи в общеобразовательных организациях Российской Федерации, разработанных и утвержденных Роспотребнадзором, Рособнадзором и Российской академией образования для использования с 1 сентября 2019 года (приложение);</w:t>
      </w:r>
    </w:p>
    <w:p>
      <w:pPr>
        <w:pStyle w:val="P14"/>
        <w:spacing w:before="0" w:after="0"/>
        <w:ind w:left="510" w:firstLine="680"/>
        <w:jc w:val="both"/>
        <w:rPr>
          <w:rStyle w:val="S2"/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1.2. довести информацию, содержащуюся в методических рекомендациях, до сведения педагогических коллективов;</w:t>
      </w:r>
    </w:p>
    <w:p>
      <w:pPr>
        <w:pStyle w:val="P14"/>
        <w:spacing w:before="0" w:after="0"/>
        <w:ind w:left="510" w:firstLine="680"/>
        <w:jc w:val="both"/>
        <w:rPr>
          <w:rStyle w:val="S2"/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1.3. организовать проведение информационно-разъяснительных мероприятий с родительской общественностью и обучающимися;</w:t>
      </w:r>
    </w:p>
    <w:p>
      <w:pPr>
        <w:pStyle w:val="P14"/>
        <w:spacing w:before="0" w:after="0"/>
        <w:ind w:left="510" w:firstLine="680"/>
        <w:jc w:val="both"/>
        <w:rPr>
          <w:rStyle w:val="S2"/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1.4. разместить на сайтах общеобразовательных организаций методические рекомендации об использовании устройств мобильной связи в общеобразовательных организациях Российской Федерации, разработанных и утвержденных Роспотребнадзором, Рособнадзором и Российской академией образования;</w:t>
      </w:r>
    </w:p>
    <w:p>
      <w:pPr>
        <w:pStyle w:val="P14"/>
        <w:spacing w:before="0" w:after="0"/>
        <w:ind w:left="510" w:firstLine="680"/>
        <w:jc w:val="both"/>
        <w:rPr>
          <w:rStyle w:val="S2"/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1.5. разработать локальные акты, учитывая специфику Вашего общеобразовательного учреждения, имеющихся условий, результатов обсуждения с педагогической, родительской и ученической общественностью;</w:t>
      </w:r>
    </w:p>
    <w:p>
      <w:pPr>
        <w:pStyle w:val="P14"/>
        <w:spacing w:before="0" w:after="0"/>
        <w:ind w:left="510" w:firstLine="680"/>
        <w:jc w:val="both"/>
        <w:rPr/>
      </w:pPr>
      <w:r>
        <w:rPr>
          <w:rStyle w:val="S2"/>
          <w:color w:val="000000"/>
          <w:sz w:val="28"/>
          <w:szCs w:val="28"/>
        </w:rPr>
        <w:t>1.6. при принятии локального нормативного акта по упорядочиванию использования устройств мобильной связи, обеспечить открытость мер, разместив данные его на официальном сайте Вашего общеобразовательного учреждения.</w:t>
      </w:r>
    </w:p>
    <w:p>
      <w:pPr>
        <w:pStyle w:val="Normal"/>
        <w:ind w:left="567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ab/>
        <w:t xml:space="preserve">2. Скан-копии принятых локальных нормативных актов с отчетом о проведенных мероприятиях по его принятию направить на электронный адрес Сазоновой О.Ю.: </w:t>
      </w:r>
      <w:hyperlink r:id="rId2">
        <w:r>
          <w:rPr>
            <w:rStyle w:val="Style14"/>
            <w:rFonts w:cs="Times New Roman" w:ascii="Times New Roman" w:hAnsi="Times New Roman"/>
            <w:sz w:val="28"/>
            <w:szCs w:val="28"/>
            <w:lang w:val="en-US" w:eastAsia="zh-CN" w:bidi="hi-IN"/>
          </w:rPr>
          <w:t>sazonova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ru-RU" w:eastAsia="zh-CN" w:bidi="hi-IN"/>
          </w:rPr>
          <w:t>.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 w:eastAsia="zh-CN" w:bidi="hi-IN"/>
          </w:rPr>
          <w:t>oks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ru-RU" w:eastAsia="zh-CN" w:bidi="hi-IN"/>
          </w:rPr>
          <w:t>2018@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 w:eastAsia="zh-CN" w:bidi="hi-IN"/>
          </w:rPr>
          <w:t>yandex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ru-RU" w:eastAsia="zh-CN" w:bidi="hi-IN"/>
          </w:rPr>
          <w:t>.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 w:eastAsia="zh-CN" w:bidi="hi-IN"/>
          </w:rPr>
          <w:t>ru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в срок до 1 октября 2019 г.</w:t>
      </w:r>
    </w:p>
    <w:p>
      <w:pPr>
        <w:pStyle w:val="P14"/>
        <w:spacing w:before="0" w:after="0"/>
        <w:ind w:left="567" w:firstLine="680"/>
        <w:jc w:val="both"/>
        <w:rPr/>
      </w:pPr>
      <w:r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>3</w:t>
      </w:r>
      <w:r>
        <w:rPr>
          <w:rStyle w:val="S2"/>
          <w:color w:val="00000A"/>
          <w:sz w:val="28"/>
          <w:szCs w:val="28"/>
        </w:rPr>
        <w:t xml:space="preserve">.  </w:t>
      </w:r>
      <w:r>
        <w:rPr>
          <w:rStyle w:val="S2"/>
          <w:color w:val="000000"/>
          <w:sz w:val="28"/>
          <w:szCs w:val="28"/>
        </w:rPr>
        <w:t>Контроль исполнения приказа оставляю за собой.</w:t>
      </w:r>
    </w:p>
    <w:p>
      <w:pPr>
        <w:pStyle w:val="P17"/>
        <w:spacing w:before="0" w:after="0"/>
        <w:ind w:left="54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17"/>
        <w:spacing w:before="0" w:after="0"/>
        <w:ind w:left="54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17"/>
        <w:spacing w:before="0" w:after="0"/>
        <w:ind w:left="540" w:firstLine="709"/>
        <w:rPr/>
      </w:pPr>
      <w:r>
        <w:rPr>
          <w:color w:val="000000"/>
          <w:sz w:val="28"/>
          <w:szCs w:val="28"/>
        </w:rPr>
        <w:t>Начальник Управления образования</w:t>
      </w:r>
    </w:p>
    <w:p>
      <w:pPr>
        <w:pStyle w:val="P17"/>
        <w:spacing w:before="0" w:after="0"/>
        <w:ind w:left="540" w:firstLine="709"/>
        <w:rPr/>
      </w:pPr>
      <w:r>
        <w:rPr>
          <w:color w:val="000000"/>
          <w:sz w:val="28"/>
          <w:szCs w:val="28"/>
        </w:rPr>
        <w:t>Администрации города                                                                   Т.П. Бахтинова</w:t>
      </w:r>
    </w:p>
    <w:p>
      <w:pPr>
        <w:pStyle w:val="P17"/>
        <w:spacing w:before="0" w:after="0"/>
        <w:rPr/>
      </w:pPr>
      <w:r>
        <w:rPr>
          <w:color w:val="000000"/>
          <w:sz w:val="20"/>
          <w:szCs w:val="20"/>
        </w:rPr>
        <w:t xml:space="preserve">   </w:t>
      </w:r>
    </w:p>
    <w:p>
      <w:pPr>
        <w:pStyle w:val="P17"/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P17"/>
        <w:spacing w:before="0" w:after="0"/>
        <w:rPr/>
      </w:pPr>
      <w:r>
        <w:rPr>
          <w:color w:val="000000"/>
          <w:sz w:val="20"/>
          <w:szCs w:val="20"/>
        </w:rPr>
        <w:t xml:space="preserve">                 </w:t>
      </w:r>
      <w:r>
        <w:rPr>
          <w:color w:val="000000"/>
          <w:sz w:val="20"/>
          <w:szCs w:val="20"/>
        </w:rPr>
        <w:t>Сазонова Оксана Юрьевна</w:t>
      </w:r>
    </w:p>
    <w:p>
      <w:pPr>
        <w:pStyle w:val="P17"/>
        <w:spacing w:before="0" w:after="0"/>
        <w:rPr/>
      </w:pPr>
      <w:r>
        <w:rPr>
          <w:color w:val="000000"/>
          <w:sz w:val="20"/>
          <w:szCs w:val="20"/>
        </w:rPr>
        <w:t xml:space="preserve">                 </w:t>
      </w:r>
      <w:r>
        <w:rPr>
          <w:color w:val="000000"/>
          <w:sz w:val="20"/>
          <w:szCs w:val="20"/>
        </w:rPr>
        <w:t>МБУ ЦБУ ХО МС</w:t>
      </w:r>
    </w:p>
    <w:p>
      <w:pPr>
        <w:pStyle w:val="P17"/>
        <w:spacing w:before="0" w:after="0"/>
        <w:rPr/>
      </w:pPr>
      <w:r>
        <w:rPr>
          <w:color w:val="000000"/>
          <w:sz w:val="20"/>
          <w:szCs w:val="20"/>
        </w:rPr>
        <w:t xml:space="preserve">                 </w:t>
      </w:r>
      <w:r>
        <w:rPr>
          <w:color w:val="000000"/>
          <w:sz w:val="20"/>
          <w:szCs w:val="20"/>
        </w:rPr>
        <w:t>2 05 87</w:t>
      </w:r>
    </w:p>
    <w:sectPr>
      <w:type w:val="nextPage"/>
      <w:pgSz w:w="11906" w:h="16838"/>
      <w:pgMar w:left="567" w:right="567" w:header="0" w:top="240" w:footer="0" w:bottom="26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  <w:textAlignment w:val="baseline"/>
    </w:pPr>
    <w:rPr>
      <w:rFonts w:ascii="Liberation Serif" w:hAnsi="Liberation Serif" w:eastAsia="Arial Unicode MS" w:cs="Mangal"/>
      <w:color w:val="auto"/>
      <w:kern w:val="2"/>
      <w:sz w:val="24"/>
      <w:szCs w:val="24"/>
      <w:lang w:eastAsia="zh-CN" w:bidi="hi-IN" w:val="ru-RU"/>
    </w:rPr>
  </w:style>
  <w:style w:type="paragraph" w:styleId="1" w:customStyle="1">
    <w:name w:val="Heading 1"/>
    <w:basedOn w:val="Standard"/>
    <w:qFormat/>
    <w:pPr>
      <w:keepNext w:val="true"/>
      <w:jc w:val="center"/>
    </w:pPr>
    <w:rPr>
      <w:b/>
      <w:sz w:val="36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1" w:customStyle="1">
    <w:name w:val="Основной шрифт абзаца1"/>
    <w:qFormat/>
    <w:rPr/>
  </w:style>
  <w:style w:type="character" w:styleId="WW8Num1z1" w:customStyle="1">
    <w:name w:val="WW8Num1z1"/>
    <w:qFormat/>
    <w:rPr/>
  </w:style>
  <w:style w:type="character" w:styleId="12" w:customStyle="1">
    <w:name w:val="Заголовок 1 Знак"/>
    <w:qFormat/>
    <w:rPr>
      <w:b/>
      <w:sz w:val="36"/>
      <w:lang w:val="ru-RU" w:bidi="ar-SA"/>
    </w:rPr>
  </w:style>
  <w:style w:type="character" w:styleId="Internetlink" w:customStyle="1">
    <w:name w:val="Internet link"/>
    <w:qFormat/>
    <w:rPr>
      <w:color w:val="0000FF"/>
      <w:u w:val="single"/>
    </w:rPr>
  </w:style>
  <w:style w:type="character" w:styleId="S2" w:customStyle="1">
    <w:name w:val="s2"/>
    <w:basedOn w:val="11"/>
    <w:qFormat/>
    <w:rPr/>
  </w:style>
  <w:style w:type="character" w:styleId="ListLabel1" w:customStyle="1">
    <w:name w:val="ListLabel 1"/>
    <w:qFormat/>
    <w:rPr>
      <w:rFonts w:cs="Times New Roman"/>
      <w:b w:val="false"/>
      <w:i w:val="false"/>
    </w:rPr>
  </w:style>
  <w:style w:type="character" w:styleId="ListLabel2" w:customStyle="1">
    <w:name w:val="ListLabel 2"/>
    <w:qFormat/>
    <w:rPr>
      <w:rFonts w:cs="Times New Roman"/>
      <w:i w:val="false"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Style13" w:customStyle="1">
    <w:name w:val="Символ нумерации"/>
    <w:qFormat/>
    <w:rPr>
      <w:sz w:val="28"/>
      <w:szCs w:val="28"/>
    </w:rPr>
  </w:style>
  <w:style w:type="character" w:styleId="Style14">
    <w:name w:val="Интернет-ссылка"/>
    <w:rPr>
      <w:color w:val="000080"/>
      <w:u w:val="single"/>
    </w:rPr>
  </w:style>
  <w:style w:type="paragraph" w:styleId="Style15" w:customStyle="1">
    <w:name w:val="Заголовок"/>
    <w:basedOn w:val="Standard"/>
    <w:next w:val="Style16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pPr>
      <w:widowControl w:val="false"/>
    </w:pPr>
    <w:rPr>
      <w:rFonts w:cs="Arial" w:ascii="Times New Roman" w:hAnsi="Times New Roman" w:eastAsia="Times New Roman"/>
      <w:color w:val="auto"/>
      <w:kern w:val="0"/>
      <w:sz w:val="24"/>
      <w:szCs w:val="20"/>
      <w:lang w:val="ru-RU" w:eastAsia="ru-RU" w:bidi="ar-SA"/>
    </w:rPr>
  </w:style>
  <w:style w:type="paragraph" w:styleId="Style18" w:customStyle="1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styleId="Style19" w:customStyle="1">
    <w:name w:val="Указатель"/>
    <w:basedOn w:val="Standard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2" w:customStyle="1">
    <w:name w:val="Указатель2"/>
    <w:basedOn w:val="Normal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360"/>
      <w:ind w:firstLine="709"/>
      <w:jc w:val="both"/>
      <w:textAlignment w:val="baseline"/>
    </w:pPr>
    <w:rPr>
      <w:rFonts w:eastAsia="Calibri" w:ascii="Times New Roman" w:hAnsi="Times New Roman" w:cs="Times New Roman"/>
      <w:color w:val="00000A"/>
      <w:kern w:val="2"/>
      <w:sz w:val="24"/>
      <w:szCs w:val="24"/>
      <w:lang w:eastAsia="zh-CN" w:val="ru-RU" w:bidi="ar-SA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13" w:customStyle="1">
    <w:name w:val="Заголовок1"/>
    <w:basedOn w:val="Standard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4" w:customStyle="1">
    <w:name w:val="Указатель1"/>
    <w:basedOn w:val="Standard"/>
    <w:qFormat/>
    <w:pPr>
      <w:suppressLineNumbers/>
    </w:pPr>
    <w:rPr>
      <w:rFonts w:cs="Arial"/>
    </w:rPr>
  </w:style>
  <w:style w:type="paragraph" w:styleId="BalloonText">
    <w:name w:val="Balloon Text"/>
    <w:basedOn w:val="Standard"/>
    <w:qFormat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pPr>
      <w:widowControl/>
      <w:suppressAutoHyphens w:val="true"/>
      <w:bidi w:val="0"/>
      <w:ind w:firstLine="720"/>
      <w:jc w:val="left"/>
      <w:textAlignment w:val="baseline"/>
    </w:pPr>
    <w:rPr>
      <w:rFonts w:ascii="Arial" w:hAnsi="Arial" w:eastAsia="Calibri" w:cs="Arial"/>
      <w:color w:val="00000A"/>
      <w:kern w:val="2"/>
      <w:sz w:val="24"/>
      <w:szCs w:val="20"/>
      <w:lang w:eastAsia="zh-CN" w:val="ru-RU" w:bidi="ar-SA"/>
    </w:rPr>
  </w:style>
  <w:style w:type="paragraph" w:styleId="ConsPlusNonformat" w:customStyle="1">
    <w:name w:val="ConsPlusNonformat"/>
    <w:qFormat/>
    <w:pPr>
      <w:widowControl/>
      <w:suppressAutoHyphens w:val="true"/>
      <w:bidi w:val="0"/>
      <w:jc w:val="left"/>
      <w:textAlignment w:val="baseline"/>
    </w:pPr>
    <w:rPr>
      <w:rFonts w:ascii="Courier New" w:hAnsi="Courier New" w:eastAsia="Calibri" w:cs="Courier New"/>
      <w:color w:val="00000A"/>
      <w:kern w:val="2"/>
      <w:sz w:val="24"/>
      <w:szCs w:val="20"/>
      <w:lang w:eastAsia="zh-CN" w:val="ru-RU" w:bidi="ar-SA"/>
    </w:rPr>
  </w:style>
  <w:style w:type="paragraph" w:styleId="15" w:customStyle="1">
    <w:name w:val="Абзац списка1"/>
    <w:basedOn w:val="Standard"/>
    <w:qFormat/>
    <w:pPr>
      <w:spacing w:lineRule="atLeast" w:line="100"/>
      <w:ind w:left="720" w:hanging="0"/>
      <w:jc w:val="left"/>
    </w:pPr>
    <w:rPr/>
  </w:style>
  <w:style w:type="paragraph" w:styleId="P6" w:customStyle="1">
    <w:name w:val="p6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paragraph" w:styleId="P7" w:customStyle="1">
    <w:name w:val="p7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paragraph" w:styleId="P10" w:customStyle="1">
    <w:name w:val="p10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paragraph" w:styleId="P11" w:customStyle="1">
    <w:name w:val="p11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paragraph" w:styleId="P14" w:customStyle="1">
    <w:name w:val="p14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paragraph" w:styleId="P17" w:customStyle="1">
    <w:name w:val="p17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paragraph" w:styleId="P19" w:customStyle="1">
    <w:name w:val="p19"/>
    <w:basedOn w:val="Standard"/>
    <w:qFormat/>
    <w:pPr>
      <w:spacing w:lineRule="atLeast" w:line="100" w:before="28" w:after="28"/>
      <w:ind w:hanging="0"/>
      <w:jc w:val="left"/>
    </w:pPr>
    <w:rPr>
      <w:rFonts w:eastAsia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azonova.oks2018@yandex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Application>LibreOffice/5.4.4.2$Windows_x86 LibreOffice_project/2524958677847fb3bb44820e40380acbe820f960</Application>
  <Pages>1</Pages>
  <Words>234</Words>
  <Characters>1882</Characters>
  <CharactersWithSpaces>2280</CharactersWithSpaces>
  <Paragraphs>23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2019-09-19T05:13:00Z</dcterms:created>
  <dc:creator>Admin</dc:creator>
  <dc:description/>
  <dc:language>ru-RU</dc:language>
  <cp:lastModifiedBy>Лилия  </cp:lastModifiedBy>
  <cp:lastPrinted>2019-09-19T11:36:00Z</cp:lastPrinted>
  <dcterms:modified xsi:type="dcterms:W3CDTF">2019-09-23T11:48:21Z</dcterms:modified>
  <cp:revision>4</cp:revision>
  <dc:subject/>
  <dc:title>ПРОТОКОЛ №1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